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Monthly Budget &amp; Spending Reflection</w:t>
      </w:r>
    </w:p>
    <w:p>
      <w:pPr>
        <w:spacing w:after="100"/>
        <w:jc w:val="center"/>
      </w:pPr>
      <w:r>
        <w:t>Plan • Compare • Reflect • Adjust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Month / Year: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My priority for this month:</w:t>
      </w:r>
    </w:p>
    <w:p>
      <w:pPr>
        <w:spacing w:after="60" w:line="276" w:lineRule="auto"/>
      </w:pP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Planned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Actual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Difference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Income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Savings / Giving / Future Goals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Housing &amp; Household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Transportation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Food / Health / Family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Debt Payments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Discretionary Spending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</w:tbl>
    <w:p>
      <w:pPr>
        <w:spacing w:after="40"/>
      </w:pPr>
      <w:r>
        <w:rPr>
          <w:b/>
        </w:rPr>
        <w:t>Month-end financial win: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Expense I will reduce, renegotiate, or eliminate: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Income action I will take: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Next-month commitment: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Use the Gyfted Financial Advancement digital program for ongoing tracking and progress updates.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Creditor Communication &amp; Debt Resolution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Creditor / Collector: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Account reference (last 4 digits only):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Amount currently shown in my records: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Amount I can realistically allocate without destabilizing my budget: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Information or options I need to request: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Proposed next action: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Follow-up date: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Notes / written terms received: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Educational planning tool only. Keep copies of written terms and use the digital program to update your Debt Inventory.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Credit Report Review Action Sheet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Account / Furnisher</w:t>
            </w:r>
          </w:p>
        </w:tc>
        <w:tc>
          <w:tcPr>
            <w:tcW w:type="dxa" w:w="207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Issue Identified</w:t>
            </w:r>
          </w:p>
        </w:tc>
        <w:tc>
          <w:tcPr>
            <w:tcW w:type="dxa" w:w="207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07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207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0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spacing w:after="40"/>
      </w:pPr>
      <w:r>
        <w:rPr>
          <w:b/>
        </w:rPr>
        <w:t>Supporting documents I retained: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Next follow-up action: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Accurate negative information is not automatically removable because it has been paid. Use this sheet to organize review, dispute, or goodwill-request actions as appropriate.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Credit-Building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My current credit profile / starting point: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Strategy I plan to explore: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Action date: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Estimated cost or deposit, if any: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How I will monitor progress responsibly: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Reflection / notes: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Use the Gyfted Financial Advancement digital program for ongoing tracking and progress updates.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Student Loan Action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Loan / Servicer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Federal or Private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Balance / Status</w:t>
            </w:r>
          </w:p>
        </w:tc>
        <w:tc>
          <w:tcPr>
            <w:tcW w:type="dxa" w:w="2592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Current Payment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spacing w:after="40"/>
      </w:pPr>
      <w:r>
        <w:rPr>
          <w:b/>
        </w:rPr>
        <w:t>Questions I need answered by my servicer or lender: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My next action and target date: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Repayment and assistance options vary by loan type and eligibility. Confirm current options with the applicable servicer or lender.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Banking System &amp; Spending Tracking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One improvement I will make to my banking structure: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Account / Institution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Action Needed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Operations / Bills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Savings / Reserves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Future Goals / Wealth (optional)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spacing w:after="40"/>
      </w:pPr>
      <w:r>
        <w:rPr>
          <w:b/>
        </w:rPr>
        <w:t>My weekly account-review schedule: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Alerts / automatic transfers I want to set up: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Reflection: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Use the Gyfted Financial Advancement digital program for ongoing tracking and progress updates.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Vehicle Purchase Plan &amp; Negotiation Worksheet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Target vehicle / purchase-price range: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Cost / Financing Item</w:t>
            </w:r>
          </w:p>
        </w:tc>
        <w:tc>
          <w:tcPr>
            <w:tcW w:type="dxa" w:w="5184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Estimate or Quote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Purchase price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Down payment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APR / term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Monthly payment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Insurance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Fuel / charging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  <w:tr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Maintenance / registration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$</w:t>
            </w:r>
          </w:p>
        </w:tc>
      </w:tr>
    </w:tbl>
    <w:p>
      <w:pPr>
        <w:spacing w:after="40"/>
      </w:pPr>
      <w:r>
        <w:rPr>
          <w:b/>
        </w:rPr>
        <w:t>Does this purchase fit my current budget? Why or why not?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Questions / negotiation notes: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Final decision: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Use the Gyfted Financial Advancement digital program for ongoing tracking and progress updates.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Homeownership Readiness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My target purchase timeline: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Current credit position / actions needed: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Current monthly debt obligations: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Savings available / savings goal: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Income / employment documentation I need to organize: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Questions for a qualified lender or housing professional: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My next readiness action: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Mortgage requirements vary by lender and loan program. This worksheet supports readiness planning and does not determine loan eligibility.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Tax Preparation Organizer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Documents / Records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Collected?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Income documents (W-2 / 1099 / other)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Prior-year return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Business income records, if applicable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Business expense records, if applicable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Other supporting tax records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spacing w:after="40"/>
      </w:pPr>
      <w:r>
        <w:rPr>
          <w:b/>
        </w:rPr>
        <w:t>If self-employed, how I track business income and expenses: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Tax-planning questions for a qualified tax professional: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My next tax-preparation action: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This organizer is educational and does not determine whether any expense, deduction, credit, filing status, or tax treatment applies.</w:t>
      </w:r>
    </w:p>
    <w:p>
      <w:r>
        <w:br w:type="page"/>
      </w:r>
    </w:p>
    <w:p>
      <w:pPr>
        <w:spacing w:after="40"/>
        <w:jc w:val="center"/>
      </w:pPr>
      <w:r>
        <w:rPr>
          <w:b/>
          <w:sz w:val="18"/>
        </w:rPr>
        <w:t>GYFTED INC. | FINANCIAL ADVANCEMENT PROGRAM</w:t>
      </w:r>
    </w:p>
    <w:p>
      <w:pPr>
        <w:pStyle w:val="Title"/>
        <w:spacing w:after="40"/>
        <w:jc w:val="center"/>
      </w:pPr>
      <w:r>
        <w:t>Asset-Building &amp; 12-Month Action Plan</w:t>
      </w:r>
    </w:p>
    <w:p>
      <w:pPr>
        <w:spacing w:after="160"/>
        <w:jc w:val="center"/>
      </w:pPr>
      <w:r>
        <w:rPr>
          <w:b/>
          <w:sz w:val="17"/>
        </w:rPr>
        <w:t>DOWNLOADABLE PARTICIPANT RESOURCE  |  www.gyftedinc.org</w:t>
      </w:r>
    </w:p>
    <w:p>
      <w:pPr>
        <w:spacing w:after="40"/>
      </w:pPr>
      <w:r>
        <w:rPr>
          <w:b/>
        </w:rPr>
        <w:t>Assets I currently own: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>Assets I would like to acquire or strengthen: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r>
        <w:rPr>
          <w:b/>
        </w:rPr>
        <w:t>My top three financial goals for the next 12 months: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Goal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456"/>
            <w:shd w:fill="EEEAF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First Action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3.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spacing w:after="40"/>
      </w:pPr>
      <w:r>
        <w:rPr>
          <w:b/>
        </w:rPr>
        <w:t>What ownership and long-term financial stability look like for me: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after="60" w:line="276" w:lineRule="auto"/>
      </w:pPr>
      <w:r>
        <w:t>________________________________________________________________________________</w:t>
      </w:r>
    </w:p>
    <w:p>
      <w:pPr>
        <w:spacing w:before="100" w:after="0"/>
      </w:pPr>
      <w:r>
        <w:rPr>
          <w:i/>
          <w:sz w:val="17"/>
        </w:rPr>
        <w:t>Review and update this plan in the Gyfted Financial Advancement digital program as your circumstances and goals change.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Gyfted Inc. Financial Advancement Program  •  www.gyftedinc.org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